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173"/>
        <w:gridCol w:w="1984"/>
      </w:tblGrid>
      <w:tr w:rsidR="003D0336" w:rsidRPr="00704370" w:rsidTr="009F59D8">
        <w:trPr>
          <w:trHeight w:val="1017"/>
        </w:trPr>
        <w:tc>
          <w:tcPr>
            <w:tcW w:w="12157" w:type="dxa"/>
            <w:gridSpan w:val="2"/>
          </w:tcPr>
          <w:p w:rsidR="003D0336" w:rsidRPr="00704370" w:rsidRDefault="003D03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Ханбековой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И.Н., учителя русского языка и литературы, руководителя МО учителей гуманитарного цикла </w:t>
            </w:r>
            <w:r w:rsidRPr="003D0336">
              <w:rPr>
                <w:rFonts w:ascii="Times New Roman" w:hAnsi="Times New Roman"/>
                <w:b/>
                <w:sz w:val="28"/>
                <w:szCs w:val="28"/>
              </w:rPr>
              <w:t>«Образовательный маршрут «Сказок мудрые уроки»»</w:t>
            </w:r>
          </w:p>
        </w:tc>
      </w:tr>
      <w:tr w:rsidR="006B3788" w:rsidRPr="00704370" w:rsidTr="00704370">
        <w:trPr>
          <w:trHeight w:val="1017"/>
        </w:trPr>
        <w:tc>
          <w:tcPr>
            <w:tcW w:w="10173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 целью включения обучающихся в общешкольный литературный проект был разработан раздел общешкольного проекта для 5 классов «Сказок мудрые уроки»</w:t>
            </w:r>
          </w:p>
        </w:tc>
        <w:tc>
          <w:tcPr>
            <w:tcW w:w="1984" w:type="dxa"/>
          </w:tcPr>
          <w:p w:rsidR="006B3788" w:rsidRPr="00704370" w:rsidRDefault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2 слайд</w:t>
            </w:r>
          </w:p>
        </w:tc>
      </w:tr>
      <w:tr w:rsidR="006B3788" w:rsidRPr="00704370" w:rsidTr="00704370">
        <w:trPr>
          <w:trHeight w:val="1372"/>
        </w:trPr>
        <w:tc>
          <w:tcPr>
            <w:tcW w:w="10173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 xml:space="preserve">Цель данного проекта </w:t>
            </w: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создание условий для воспитания у обучающихся гражданственности,  чувства любви к своему родному краю, нравственных качеств через приобщение к литературным образам сказок П.Ершова, К.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Лагунова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3 слайд</w:t>
            </w:r>
          </w:p>
        </w:tc>
      </w:tr>
      <w:tr w:rsidR="006B3788" w:rsidRPr="00704370" w:rsidTr="00704370">
        <w:trPr>
          <w:trHeight w:val="1372"/>
        </w:trPr>
        <w:tc>
          <w:tcPr>
            <w:tcW w:w="10173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Сегодня мы вас познакомим с одним из образовательных маршрутов, разработанных в рамках реализации данного проекта</w:t>
            </w:r>
            <w:proofErr w:type="gramStart"/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>«Е</w:t>
            </w:r>
            <w:proofErr w:type="gramEnd"/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сли б чудо Горбунок верным другом стать мне мог…» </w:t>
            </w:r>
          </w:p>
        </w:tc>
        <w:tc>
          <w:tcPr>
            <w:tcW w:w="1984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4</w:t>
            </w:r>
          </w:p>
        </w:tc>
      </w:tr>
      <w:tr w:rsidR="006B3788" w:rsidRPr="00704370" w:rsidTr="00704370">
        <w:trPr>
          <w:trHeight w:val="3202"/>
        </w:trPr>
        <w:tc>
          <w:tcPr>
            <w:tcW w:w="10173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 xml:space="preserve">Образовательный маршрут направлен </w:t>
            </w:r>
            <w:proofErr w:type="gramStart"/>
            <w:r w:rsidRPr="00704370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формирование  духовно-нравственных ценностей: дружбы, взаимопонимания, готовности встать на защиту добра и справедливости;</w:t>
            </w:r>
          </w:p>
          <w:p w:rsidR="00361202" w:rsidRPr="00704370" w:rsidRDefault="00A742F4" w:rsidP="006B3788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развитие читательского вкуса 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6B3788" w:rsidRPr="00704370" w:rsidRDefault="00A742F4" w:rsidP="006B3788">
            <w:pPr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активное включение обучающихся в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творческо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- поисковую деятельность в культурно-историческом контексте г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.Т</w:t>
            </w:r>
            <w:proofErr w:type="gram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юмени и г.Тобольска</w:t>
            </w:r>
          </w:p>
        </w:tc>
        <w:tc>
          <w:tcPr>
            <w:tcW w:w="1984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Слад 5</w:t>
            </w:r>
          </w:p>
        </w:tc>
      </w:tr>
      <w:tr w:rsidR="006B3788" w:rsidRPr="00704370" w:rsidTr="00704370">
        <w:trPr>
          <w:trHeight w:val="1914"/>
        </w:trPr>
        <w:tc>
          <w:tcPr>
            <w:tcW w:w="10173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lastRenderedPageBreak/>
              <w:t>Были разработаны этапы образовательного маршрута:</w:t>
            </w:r>
          </w:p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1.-теоретический</w:t>
            </w:r>
          </w:p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2. знакомство с социально-культурным объектом</w:t>
            </w:r>
          </w:p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3. создание итогового продукта</w:t>
            </w:r>
          </w:p>
        </w:tc>
        <w:tc>
          <w:tcPr>
            <w:tcW w:w="1984" w:type="dxa"/>
          </w:tcPr>
          <w:p w:rsidR="006B3788" w:rsidRPr="00704370" w:rsidRDefault="006B3788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6</w:t>
            </w:r>
          </w:p>
        </w:tc>
      </w:tr>
      <w:tr w:rsidR="006B3788" w:rsidRPr="00704370" w:rsidTr="00704370">
        <w:trPr>
          <w:trHeight w:val="1525"/>
        </w:trPr>
        <w:tc>
          <w:tcPr>
            <w:tcW w:w="10173" w:type="dxa"/>
          </w:tcPr>
          <w:p w:rsidR="006B3788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4370">
              <w:rPr>
                <w:rFonts w:ascii="Times New Roman" w:hAnsi="Times New Roman"/>
                <w:sz w:val="28"/>
                <w:szCs w:val="28"/>
              </w:rPr>
              <w:t>Итак</w:t>
            </w:r>
            <w:proofErr w:type="gramStart"/>
            <w:r w:rsidRPr="00704370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704370">
              <w:rPr>
                <w:rFonts w:ascii="Times New Roman" w:hAnsi="Times New Roman"/>
                <w:sz w:val="28"/>
                <w:szCs w:val="28"/>
              </w:rPr>
              <w:t>одробнее</w:t>
            </w:r>
            <w:proofErr w:type="spellEnd"/>
            <w:r w:rsidRPr="00704370">
              <w:rPr>
                <w:rFonts w:ascii="Times New Roman" w:hAnsi="Times New Roman"/>
                <w:sz w:val="28"/>
                <w:szCs w:val="28"/>
              </w:rPr>
              <w:t xml:space="preserve"> остановимся на каждом этапе:</w:t>
            </w:r>
          </w:p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1 . В начале сентября на родительском собрании в процессе презентации плана внеурочной деятельности родителям пятиклассников было предложено прочитать сказку П.Ершова «Конек-горбунок» со своими детьми, в кругу семьи (с целью знакомства со сказкой, формирования интереса к книге и духовного обогащения семьи)</w:t>
            </w:r>
          </w:p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2.Такж был организован просмотр мультипликационного фильма «Конек-горбунок» с целью помочь ребятам увидеть образы героев глазами художников-мультипликаторов и сравнить с образами, описанными в книге</w:t>
            </w:r>
          </w:p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3. Лекторской группой обучающихся 9-х классов был представлен устный журнал «Литературный Тобольск» с экскурсом в литературную историю города Тобольска.</w:t>
            </w:r>
          </w:p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Таким образом, в ходе реализации 1 этапа образовательного маршрута дети познакомились с содержанием сказки и с литературной историей города Тобольска</w:t>
            </w:r>
          </w:p>
        </w:tc>
        <w:tc>
          <w:tcPr>
            <w:tcW w:w="1984" w:type="dxa"/>
          </w:tcPr>
          <w:p w:rsidR="006B3788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7</w:t>
            </w:r>
          </w:p>
        </w:tc>
      </w:tr>
      <w:tr w:rsidR="00B944CB" w:rsidRPr="00704370" w:rsidTr="00704370">
        <w:trPr>
          <w:trHeight w:val="3015"/>
        </w:trPr>
        <w:tc>
          <w:tcPr>
            <w:tcW w:w="10173" w:type="dxa"/>
          </w:tcPr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lastRenderedPageBreak/>
              <w:t>На втором этапе была организована экскурсия в музей изобразительного искусства на выставку «Мир сказки П.Ершова «Конек-горбунок». Ребята увидели редкие авторские акварели, книжные иллюстрации, эскизы театральных декораций к спектаклю</w:t>
            </w:r>
            <w:r w:rsidR="00135ABC" w:rsidRPr="0070437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135ABC" w:rsidRPr="00704370">
              <w:rPr>
                <w:rFonts w:ascii="Times New Roman" w:hAnsi="Times New Roman"/>
                <w:sz w:val="28"/>
                <w:szCs w:val="28"/>
              </w:rPr>
              <w:t>К-г</w:t>
            </w:r>
            <w:proofErr w:type="gramEnd"/>
            <w:r w:rsidR="00135ABC" w:rsidRPr="0070437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 xml:space="preserve">Все увиденное погрузило </w:t>
            </w:r>
            <w:proofErr w:type="gramStart"/>
            <w:r w:rsidRPr="00704370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04370">
              <w:rPr>
                <w:rFonts w:ascii="Times New Roman" w:hAnsi="Times New Roman"/>
                <w:sz w:val="28"/>
                <w:szCs w:val="28"/>
              </w:rPr>
              <w:t xml:space="preserve"> в художественный мир сказки.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Еще в процессе участия в теоретическом этапе маршрута у ребят возник вопрос…..</w:t>
            </w:r>
          </w:p>
        </w:tc>
        <w:tc>
          <w:tcPr>
            <w:tcW w:w="1984" w:type="dxa"/>
          </w:tcPr>
          <w:p w:rsidR="00B944CB" w:rsidRPr="00704370" w:rsidRDefault="00B944CB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8-9</w:t>
            </w:r>
          </w:p>
        </w:tc>
      </w:tr>
      <w:tr w:rsidR="00135ABC" w:rsidRPr="00704370" w:rsidTr="00704370">
        <w:trPr>
          <w:trHeight w:val="4354"/>
        </w:trPr>
        <w:tc>
          <w:tcPr>
            <w:tcW w:w="10173" w:type="dxa"/>
          </w:tcPr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Почему П.Ершов одним из главных литературных образов сказки выбрал образ, не характерный для русских сказок, образ рыбы-кита?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Этот вопрос и стал проблемой, которую ученики решали в ходе литературной экспедиции в город Тобольск.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Таким образом, ребята сразу были нацелены на результат и понимали необходимость  того, что нужно быть внимательными в течение всей поездки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В организации экскурсионного маршрута мы пользовались услугами туристического агентства, но содержание, объекты и логику построения маршрута выстраивали самостоятельно, по согласованию с агентством</w:t>
            </w:r>
          </w:p>
        </w:tc>
        <w:tc>
          <w:tcPr>
            <w:tcW w:w="1984" w:type="dxa"/>
          </w:tcPr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10</w:t>
            </w:r>
          </w:p>
        </w:tc>
      </w:tr>
      <w:tr w:rsidR="00135ABC" w:rsidRPr="00704370" w:rsidTr="00704370">
        <w:trPr>
          <w:trHeight w:val="1931"/>
        </w:trPr>
        <w:tc>
          <w:tcPr>
            <w:tcW w:w="10173" w:type="dxa"/>
          </w:tcPr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Знакомство с городом началось с обзорной экскурсии.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Была также проведена экскурсия во дворец Наместника с посещением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Ершовской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гостиной, гимназического класса.</w:t>
            </w:r>
          </w:p>
          <w:p w:rsidR="00135ABC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Данные прогулки позволили теперь воочию увидеть то, с чем уже познакомились во время теоретического этапа.</w:t>
            </w:r>
          </w:p>
        </w:tc>
        <w:tc>
          <w:tcPr>
            <w:tcW w:w="1984" w:type="dxa"/>
          </w:tcPr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11</w:t>
            </w:r>
          </w:p>
        </w:tc>
      </w:tr>
      <w:tr w:rsidR="00135ABC" w:rsidRPr="00704370" w:rsidTr="00704370">
        <w:trPr>
          <w:trHeight w:val="1592"/>
        </w:trPr>
        <w:tc>
          <w:tcPr>
            <w:tcW w:w="10173" w:type="dxa"/>
          </w:tcPr>
          <w:p w:rsidR="005701DE" w:rsidRPr="00704370" w:rsidRDefault="00135ABC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Совершая экскурсию по Тобольскому Кремлю</w:t>
            </w:r>
            <w:r w:rsidR="005701DE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, ребята познакомились с историей его создания. Во время знакомства с </w:t>
            </w:r>
            <w:proofErr w:type="spellStart"/>
            <w:r w:rsidR="005701DE" w:rsidRPr="00704370">
              <w:rPr>
                <w:rFonts w:ascii="Times New Roman" w:hAnsi="Times New Roman"/>
                <w:bCs/>
                <w:sz w:val="28"/>
                <w:szCs w:val="28"/>
              </w:rPr>
              <w:t>Кремлем</w:t>
            </w:r>
            <w:proofErr w:type="gramStart"/>
            <w:r w:rsidR="005701DE" w:rsidRPr="00704370">
              <w:rPr>
                <w:rFonts w:ascii="Times New Roman" w:hAnsi="Times New Roman"/>
                <w:bCs/>
                <w:sz w:val="28"/>
                <w:szCs w:val="28"/>
              </w:rPr>
              <w:t>,э</w:t>
            </w:r>
            <w:proofErr w:type="gramEnd"/>
            <w:r w:rsidR="005701DE" w:rsidRPr="00704370">
              <w:rPr>
                <w:rFonts w:ascii="Times New Roman" w:hAnsi="Times New Roman"/>
                <w:bCs/>
                <w:sz w:val="28"/>
                <w:szCs w:val="28"/>
              </w:rPr>
              <w:t>кскурсовод</w:t>
            </w:r>
            <w:proofErr w:type="spellEnd"/>
            <w:r w:rsidR="005701DE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обратил внимание на особенности расположения Кремля: на высоком берегу, у подножия которого протекает река Иртыш.</w:t>
            </w:r>
          </w:p>
        </w:tc>
        <w:tc>
          <w:tcPr>
            <w:tcW w:w="1984" w:type="dxa"/>
          </w:tcPr>
          <w:p w:rsidR="00135ABC" w:rsidRPr="00704370" w:rsidRDefault="00135ABC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12</w:t>
            </w:r>
          </w:p>
        </w:tc>
      </w:tr>
      <w:tr w:rsidR="005701DE" w:rsidRPr="00704370" w:rsidTr="00704370">
        <w:trPr>
          <w:trHeight w:val="271"/>
        </w:trPr>
        <w:tc>
          <w:tcPr>
            <w:tcW w:w="10173" w:type="dxa"/>
          </w:tcPr>
          <w:p w:rsidR="005701DE" w:rsidRPr="00704370" w:rsidRDefault="005701DE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Следующим объектом знакомства был туристический комплекс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Абалак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, в котором дети увидели персонажей сказок, в том числе и сказки «К-г»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в деревянных скульптурах.</w:t>
            </w:r>
          </w:p>
          <w:p w:rsidR="005701DE" w:rsidRPr="00704370" w:rsidRDefault="005701DE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5701DE" w:rsidRPr="00704370" w:rsidRDefault="005701DE" w:rsidP="006B3788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13</w:t>
            </w:r>
          </w:p>
        </w:tc>
      </w:tr>
      <w:tr w:rsidR="005701DE" w:rsidRPr="00704370" w:rsidTr="00704370">
        <w:trPr>
          <w:trHeight w:val="1491"/>
        </w:trPr>
        <w:tc>
          <w:tcPr>
            <w:tcW w:w="10173" w:type="dxa"/>
          </w:tcPr>
          <w:p w:rsidR="005701DE" w:rsidRPr="00704370" w:rsidRDefault="005701DE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Здесь и была организована творческая часть маршрута. Ребята на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ипровезированномпленЭре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, где дети должны были сделать открытие о природно-географических и архитектурных особенностях Тобольского Кремля, вдохновивших Ершова на создание сказочного литературного образа</w:t>
            </w:r>
          </w:p>
        </w:tc>
        <w:tc>
          <w:tcPr>
            <w:tcW w:w="1984" w:type="dxa"/>
          </w:tcPr>
          <w:p w:rsidR="005701DE" w:rsidRPr="00704370" w:rsidRDefault="005701DE" w:rsidP="005701DE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14</w:t>
            </w:r>
          </w:p>
        </w:tc>
      </w:tr>
      <w:tr w:rsidR="005701DE" w:rsidRPr="00704370" w:rsidTr="00704370">
        <w:trPr>
          <w:trHeight w:val="525"/>
        </w:trPr>
        <w:tc>
          <w:tcPr>
            <w:tcW w:w="10173" w:type="dxa"/>
          </w:tcPr>
          <w:p w:rsidR="005701DE" w:rsidRPr="00704370" w:rsidRDefault="005701DE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20531A" w:rsidRPr="00704370" w:rsidRDefault="005701DE" w:rsidP="005701DE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15</w:t>
            </w:r>
          </w:p>
        </w:tc>
      </w:tr>
      <w:tr w:rsidR="0020531A" w:rsidRPr="00704370" w:rsidTr="00704370">
        <w:trPr>
          <w:trHeight w:val="2033"/>
        </w:trPr>
        <w:tc>
          <w:tcPr>
            <w:tcW w:w="10173" w:type="dxa"/>
          </w:tcPr>
          <w:p w:rsidR="0020531A" w:rsidRPr="00704370" w:rsidRDefault="0020531A" w:rsidP="0070437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Поскольку экскурсоводы, работая с детьми, были нацелены на проблему, которую должны были разрешить все участники экспедиции, то в ходе экскурсии обратили внимание и на особенности местного промысла по изготовлению деревянных птиц. Когда деталь не получалась, ее бросали в огонь. У Петра,</w:t>
            </w:r>
            <w:r w:rsidR="00704370">
              <w:rPr>
                <w:rFonts w:ascii="Times New Roman" w:hAnsi="Times New Roman"/>
                <w:bCs/>
                <w:sz w:val="28"/>
                <w:szCs w:val="28"/>
              </w:rPr>
              <w:t xml:space="preserve"> увидевшего </w:t>
            </w: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птиц в огне,появился образ Жар-птицы</w:t>
            </w:r>
          </w:p>
        </w:tc>
        <w:tc>
          <w:tcPr>
            <w:tcW w:w="1984" w:type="dxa"/>
          </w:tcPr>
          <w:p w:rsidR="0020531A" w:rsidRPr="00704370" w:rsidRDefault="0020531A" w:rsidP="005701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31A" w:rsidRPr="00704370" w:rsidRDefault="0020531A" w:rsidP="005701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31A" w:rsidRPr="00704370" w:rsidRDefault="0020531A" w:rsidP="005701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31A" w:rsidRPr="00704370" w:rsidRDefault="0020531A" w:rsidP="005701DE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16</w:t>
            </w:r>
          </w:p>
        </w:tc>
      </w:tr>
      <w:tr w:rsidR="0020531A" w:rsidRPr="00704370" w:rsidTr="00704370">
        <w:trPr>
          <w:trHeight w:val="2575"/>
        </w:trPr>
        <w:tc>
          <w:tcPr>
            <w:tcW w:w="10173" w:type="dxa"/>
          </w:tcPr>
          <w:p w:rsidR="0020531A" w:rsidRPr="00704370" w:rsidRDefault="0020531A" w:rsidP="002053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В ходе экскурсии ребята совершили целых два открытия:</w:t>
            </w:r>
          </w:p>
          <w:p w:rsidR="00361202" w:rsidRPr="00704370" w:rsidRDefault="00A742F4" w:rsidP="00704370">
            <w:pPr>
              <w:pStyle w:val="a5"/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proofErr w:type="spellStart"/>
            <w:r w:rsidRPr="00704370">
              <w:rPr>
                <w:bCs/>
                <w:sz w:val="28"/>
                <w:szCs w:val="28"/>
              </w:rPr>
              <w:t>Природно-географиеческие</w:t>
            </w:r>
            <w:proofErr w:type="spellEnd"/>
            <w:r w:rsidRPr="00704370">
              <w:rPr>
                <w:bCs/>
                <w:sz w:val="28"/>
                <w:szCs w:val="28"/>
              </w:rPr>
              <w:t xml:space="preserve"> особенности города Тобольска вдохновили П.Ершова на создание литературного образа «Чудо-Юдо рыба </w:t>
            </w:r>
            <w:proofErr w:type="gramStart"/>
            <w:r w:rsidRPr="00704370">
              <w:rPr>
                <w:bCs/>
                <w:sz w:val="28"/>
                <w:szCs w:val="28"/>
              </w:rPr>
              <w:t>–к</w:t>
            </w:r>
            <w:proofErr w:type="gramEnd"/>
            <w:r w:rsidRPr="00704370">
              <w:rPr>
                <w:bCs/>
                <w:sz w:val="28"/>
                <w:szCs w:val="28"/>
              </w:rPr>
              <w:t>ит»</w:t>
            </w:r>
          </w:p>
          <w:p w:rsidR="0020531A" w:rsidRPr="00704370" w:rsidRDefault="00A742F4" w:rsidP="00704370">
            <w:pPr>
              <w:pStyle w:val="a5"/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704370">
              <w:rPr>
                <w:bCs/>
                <w:sz w:val="28"/>
                <w:szCs w:val="28"/>
              </w:rPr>
              <w:t xml:space="preserve">Впечатления П.Ершова от сжигания в мастерских </w:t>
            </w:r>
            <w:proofErr w:type="spellStart"/>
            <w:r w:rsidRPr="00704370">
              <w:rPr>
                <w:bCs/>
                <w:sz w:val="28"/>
                <w:szCs w:val="28"/>
              </w:rPr>
              <w:t>неполучившихся</w:t>
            </w:r>
            <w:proofErr w:type="spellEnd"/>
            <w:r w:rsidRPr="00704370">
              <w:rPr>
                <w:bCs/>
                <w:sz w:val="28"/>
                <w:szCs w:val="28"/>
              </w:rPr>
              <w:t xml:space="preserve"> птиц-оберегов (птицы в огне)  позволили создать ему образ Жар-птицы </w:t>
            </w:r>
          </w:p>
        </w:tc>
        <w:tc>
          <w:tcPr>
            <w:tcW w:w="1984" w:type="dxa"/>
          </w:tcPr>
          <w:p w:rsidR="0020531A" w:rsidRPr="00704370" w:rsidRDefault="0020531A" w:rsidP="00046116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</w:t>
            </w:r>
            <w:r w:rsidR="00046116" w:rsidRPr="0070437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0531A" w:rsidRPr="00704370" w:rsidTr="00704370">
        <w:trPr>
          <w:trHeight w:val="578"/>
        </w:trPr>
        <w:tc>
          <w:tcPr>
            <w:tcW w:w="10173" w:type="dxa"/>
          </w:tcPr>
          <w:p w:rsidR="0020531A" w:rsidRPr="00704370" w:rsidRDefault="0020531A" w:rsidP="002053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Свои открытия они запечатлели в своих рисунках</w:t>
            </w:r>
          </w:p>
        </w:tc>
        <w:tc>
          <w:tcPr>
            <w:tcW w:w="1984" w:type="dxa"/>
          </w:tcPr>
          <w:p w:rsidR="0020531A" w:rsidRPr="00704370" w:rsidRDefault="00046116" w:rsidP="00046116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18</w:t>
            </w:r>
          </w:p>
        </w:tc>
      </w:tr>
      <w:tr w:rsidR="00046116" w:rsidRPr="00704370" w:rsidTr="00704370">
        <w:trPr>
          <w:trHeight w:val="1067"/>
        </w:trPr>
        <w:tc>
          <w:tcPr>
            <w:tcW w:w="10173" w:type="dxa"/>
          </w:tcPr>
          <w:p w:rsidR="00046116" w:rsidRPr="00704370" w:rsidRDefault="00046116" w:rsidP="000461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Таким образом, </w:t>
            </w:r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Литературная экспедиция позволила ребятам осознать, что </w:t>
            </w:r>
            <w:r w:rsidR="00A742F4" w:rsidRPr="00704370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литературное произведение отражает  особенности менталитета, истории, мировосприятие народа</w:t>
            </w:r>
            <w:bookmarkStart w:id="0" w:name="_GoBack"/>
            <w:bookmarkEnd w:id="0"/>
          </w:p>
        </w:tc>
        <w:tc>
          <w:tcPr>
            <w:tcW w:w="1984" w:type="dxa"/>
          </w:tcPr>
          <w:p w:rsidR="00046116" w:rsidRPr="00704370" w:rsidRDefault="00046116" w:rsidP="00046116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19</w:t>
            </w:r>
          </w:p>
        </w:tc>
      </w:tr>
      <w:tr w:rsidR="00302204" w:rsidRPr="00704370" w:rsidTr="00704370">
        <w:trPr>
          <w:trHeight w:val="2694"/>
        </w:trPr>
        <w:tc>
          <w:tcPr>
            <w:tcW w:w="10173" w:type="dxa"/>
          </w:tcPr>
          <w:p w:rsidR="00302204" w:rsidRPr="00704370" w:rsidRDefault="00302204" w:rsidP="003022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Маршрут еще не полностью реализован, впереди конкурс </w:t>
            </w:r>
            <w:proofErr w:type="spell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буктрейлеров</w:t>
            </w:r>
            <w:proofErr w:type="spell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и графических историй</w:t>
            </w:r>
          </w:p>
          <w:p w:rsidR="00302204" w:rsidRPr="00704370" w:rsidRDefault="00302204" w:rsidP="003022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-«проба пера» 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-к</w:t>
            </w:r>
            <w:proofErr w:type="gram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онкурс сказок-стилизаций</w:t>
            </w:r>
          </w:p>
          <w:p w:rsidR="00361202" w:rsidRPr="00704370" w:rsidRDefault="00A742F4" w:rsidP="00A742F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70437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этап-создание итогового продукта:</w:t>
            </w:r>
          </w:p>
          <w:p w:rsidR="00302204" w:rsidRPr="00704370" w:rsidRDefault="00302204" w:rsidP="0030220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«Игровое 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мероприятие-гуманитарная</w:t>
            </w:r>
            <w:proofErr w:type="gramEnd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игра по сказке П.Ершова «Конек-горбунок»</w:t>
            </w:r>
          </w:p>
        </w:tc>
        <w:tc>
          <w:tcPr>
            <w:tcW w:w="1984" w:type="dxa"/>
          </w:tcPr>
          <w:p w:rsidR="00302204" w:rsidRPr="00704370" w:rsidRDefault="00302204" w:rsidP="00046116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20</w:t>
            </w:r>
          </w:p>
        </w:tc>
      </w:tr>
      <w:tr w:rsidR="00302204" w:rsidRPr="00704370" w:rsidTr="00704370">
        <w:trPr>
          <w:trHeight w:val="651"/>
        </w:trPr>
        <w:tc>
          <w:tcPr>
            <w:tcW w:w="10173" w:type="dxa"/>
          </w:tcPr>
          <w:p w:rsidR="00704370" w:rsidRDefault="00302204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Таким образом, включение обучающихся в образовательный маршрут в рамках Общешкольного литературного проекта вы</w:t>
            </w:r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одит их </w:t>
            </w:r>
            <w:proofErr w:type="gramStart"/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proofErr w:type="gramEnd"/>
          </w:p>
          <w:p w:rsidR="00302204" w:rsidRPr="00704370" w:rsidRDefault="00704370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302204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формирование предметных, </w:t>
            </w:r>
            <w:proofErr w:type="spellStart"/>
            <w:r w:rsidR="00302204" w:rsidRPr="00704370">
              <w:rPr>
                <w:rFonts w:ascii="Times New Roman" w:hAnsi="Times New Roman"/>
                <w:bCs/>
                <w:sz w:val="28"/>
                <w:szCs w:val="28"/>
              </w:rPr>
              <w:t>метапредметных</w:t>
            </w:r>
            <w:proofErr w:type="spellEnd"/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и личностных результатов, являясь средством воспитания и развития, способом работы с информацией</w:t>
            </w:r>
          </w:p>
          <w:p w:rsidR="00704370" w:rsidRDefault="00A742F4" w:rsidP="00A742F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>данное педагогическое средство способствует</w:t>
            </w:r>
          </w:p>
          <w:p w:rsidR="00A742F4" w:rsidRPr="00704370" w:rsidRDefault="00704370" w:rsidP="00A742F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A742F4"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восприятию литературы как одной из основных культурных ценностей народа (с его менталитетом,историей,мировосприятием)</w:t>
            </w:r>
          </w:p>
          <w:p w:rsidR="00A742F4" w:rsidRPr="00704370" w:rsidRDefault="00A742F4" w:rsidP="00A742F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04370">
              <w:rPr>
                <w:rFonts w:ascii="Times New Roman" w:hAnsi="Times New Roman"/>
                <w:bCs/>
                <w:sz w:val="28"/>
                <w:szCs w:val="28"/>
              </w:rPr>
              <w:t xml:space="preserve"> И позволяет выйти на более высокий уровень читательской компетенции</w:t>
            </w:r>
          </w:p>
          <w:p w:rsidR="00A742F4" w:rsidRPr="00704370" w:rsidRDefault="00A742F4" w:rsidP="006B378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02204" w:rsidRPr="00704370" w:rsidRDefault="00A742F4" w:rsidP="00046116">
            <w:pPr>
              <w:rPr>
                <w:rFonts w:ascii="Times New Roman" w:hAnsi="Times New Roman"/>
                <w:sz w:val="28"/>
                <w:szCs w:val="28"/>
              </w:rPr>
            </w:pPr>
            <w:r w:rsidRPr="00704370">
              <w:rPr>
                <w:rFonts w:ascii="Times New Roman" w:hAnsi="Times New Roman"/>
                <w:sz w:val="28"/>
                <w:szCs w:val="28"/>
              </w:rPr>
              <w:t>Слайд 21</w:t>
            </w:r>
          </w:p>
        </w:tc>
      </w:tr>
    </w:tbl>
    <w:p w:rsidR="00213446" w:rsidRPr="00704370" w:rsidRDefault="003D0336">
      <w:pPr>
        <w:rPr>
          <w:rFonts w:ascii="Times New Roman" w:hAnsi="Times New Roman"/>
          <w:sz w:val="28"/>
          <w:szCs w:val="28"/>
        </w:rPr>
      </w:pPr>
    </w:p>
    <w:sectPr w:rsidR="00213446" w:rsidRPr="00704370" w:rsidSect="007043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97E"/>
    <w:multiLevelType w:val="hybridMultilevel"/>
    <w:tmpl w:val="1278C676"/>
    <w:lvl w:ilvl="0" w:tplc="1FD8FB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0CC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62A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07F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94C1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3419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CADF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F85C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28F0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804605"/>
    <w:multiLevelType w:val="hybridMultilevel"/>
    <w:tmpl w:val="EED048BC"/>
    <w:lvl w:ilvl="0" w:tplc="ABD82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E641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7A53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60E6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8CA0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8A0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887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9AC1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A6AC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E3A51B7"/>
    <w:multiLevelType w:val="hybridMultilevel"/>
    <w:tmpl w:val="1F068568"/>
    <w:lvl w:ilvl="0" w:tplc="6DDADE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82D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0C80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0A4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1895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B883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4E9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3066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AEA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281A6A"/>
    <w:multiLevelType w:val="hybridMultilevel"/>
    <w:tmpl w:val="F2F8AC6A"/>
    <w:lvl w:ilvl="0" w:tplc="098A64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271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8C70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070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230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9418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244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C0BC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1695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70263C"/>
    <w:multiLevelType w:val="hybridMultilevel"/>
    <w:tmpl w:val="A028B162"/>
    <w:lvl w:ilvl="0" w:tplc="75EA2E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72ED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B81E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07F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EA0D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54A5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6E50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62E5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6AF7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FE5EA3"/>
    <w:multiLevelType w:val="hybridMultilevel"/>
    <w:tmpl w:val="6FEC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B3788"/>
    <w:rsid w:val="00046116"/>
    <w:rsid w:val="00101A2E"/>
    <w:rsid w:val="00135ABC"/>
    <w:rsid w:val="001A321C"/>
    <w:rsid w:val="0020531A"/>
    <w:rsid w:val="0030111A"/>
    <w:rsid w:val="00302204"/>
    <w:rsid w:val="00326F93"/>
    <w:rsid w:val="00361202"/>
    <w:rsid w:val="00374866"/>
    <w:rsid w:val="003D0336"/>
    <w:rsid w:val="005701DE"/>
    <w:rsid w:val="006B3788"/>
    <w:rsid w:val="00704370"/>
    <w:rsid w:val="00783835"/>
    <w:rsid w:val="008D1356"/>
    <w:rsid w:val="009025B3"/>
    <w:rsid w:val="00A742F4"/>
    <w:rsid w:val="00B944CB"/>
    <w:rsid w:val="00E87202"/>
    <w:rsid w:val="00F9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B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02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B3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B3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37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2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67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7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85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78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Богомолова</cp:lastModifiedBy>
  <cp:revision>8</cp:revision>
  <cp:lastPrinted>2015-11-04T15:05:00Z</cp:lastPrinted>
  <dcterms:created xsi:type="dcterms:W3CDTF">2015-11-04T13:56:00Z</dcterms:created>
  <dcterms:modified xsi:type="dcterms:W3CDTF">2015-12-16T12:50:00Z</dcterms:modified>
</cp:coreProperties>
</file>